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Strategies for Engaging in Small Talk in a Business Setting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Be curious and ask questions:</w:t>
      </w:r>
    </w:p>
    <w:p w:rsidR="00000000" w:rsidDel="00000000" w:rsidP="00000000" w:rsidRDefault="00000000" w:rsidRPr="00000000" w14:paraId="00000004">
      <w:pPr>
        <w:rPr/>
      </w:pPr>
      <w:r w:rsidDel="00000000" w:rsidR="00000000" w:rsidRPr="00000000">
        <w:rPr>
          <w:rtl w:val="0"/>
        </w:rPr>
        <w:t xml:space="preserve">Small talk is all about showing interest in the other person, so try to ask open-ended questions about their interests, hobbies, or work. Listen actively to their responses and follow up with more questions.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Find common ground:</w:t>
      </w:r>
    </w:p>
    <w:p w:rsidR="00000000" w:rsidDel="00000000" w:rsidP="00000000" w:rsidRDefault="00000000" w:rsidRPr="00000000" w14:paraId="00000007">
      <w:pPr>
        <w:rPr/>
      </w:pPr>
      <w:r w:rsidDel="00000000" w:rsidR="00000000" w:rsidRPr="00000000">
        <w:rPr>
          <w:rtl w:val="0"/>
        </w:rPr>
        <w:t xml:space="preserve">Look for shared interests or experiences that you can bond over. This can help to create a sense of camaraderie and make the conversation more enjoyable for both parties.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Use appropriate body language:</w:t>
      </w:r>
    </w:p>
    <w:p w:rsidR="00000000" w:rsidDel="00000000" w:rsidP="00000000" w:rsidRDefault="00000000" w:rsidRPr="00000000" w14:paraId="0000000A">
      <w:pPr>
        <w:rPr/>
      </w:pPr>
      <w:r w:rsidDel="00000000" w:rsidR="00000000" w:rsidRPr="00000000">
        <w:rPr>
          <w:rtl w:val="0"/>
        </w:rPr>
        <w:t xml:space="preserve">Make eye contact, smile, and use friendly gestures to show that you are engaged in the conversation. Avoid crossing your arms or looking distracted, as this can make you appear disinterested.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Be mindful of time:</w:t>
      </w:r>
    </w:p>
    <w:p w:rsidR="00000000" w:rsidDel="00000000" w:rsidP="00000000" w:rsidRDefault="00000000" w:rsidRPr="00000000" w14:paraId="0000000D">
      <w:pPr>
        <w:rPr/>
      </w:pPr>
      <w:r w:rsidDel="00000000" w:rsidR="00000000" w:rsidRPr="00000000">
        <w:rPr>
          <w:rtl w:val="0"/>
        </w:rPr>
        <w:t xml:space="preserve">Small talk should be brief and to the point. Don't monopolize the conversation or let it drag on for too long. Be respectful of the other person's time and their need to move on to other things.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Avoid controversial topics:</w:t>
      </w:r>
    </w:p>
    <w:p w:rsidR="00000000" w:rsidDel="00000000" w:rsidP="00000000" w:rsidRDefault="00000000" w:rsidRPr="00000000" w14:paraId="00000010">
      <w:pPr>
        <w:rPr/>
      </w:pPr>
      <w:r w:rsidDel="00000000" w:rsidR="00000000" w:rsidRPr="00000000">
        <w:rPr>
          <w:rtl w:val="0"/>
        </w:rPr>
        <w:t xml:space="preserve">Politics, religion, and other sensitive topics should generally be avoided in small talk. Stick to neutral subjects like sports, movies, and music to keep things light and enjoyable.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Prepare in advance:</w:t>
      </w:r>
    </w:p>
    <w:p w:rsidR="00000000" w:rsidDel="00000000" w:rsidP="00000000" w:rsidRDefault="00000000" w:rsidRPr="00000000" w14:paraId="00000013">
      <w:pPr>
        <w:rPr/>
      </w:pPr>
      <w:r w:rsidDel="00000000" w:rsidR="00000000" w:rsidRPr="00000000">
        <w:rPr>
          <w:rtl w:val="0"/>
        </w:rPr>
        <w:t xml:space="preserve">If you know you'll be attending a networking event or meeting with a client, do some research in advance to learn about their interests or current projects. This can help you to come up with conversation topics that will be of interest to them.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Remember, small talk is an important part of building relationships in a business setting. By following these strategies, you can engage in meaningful conversations that will help to establish rapport with colleagues and clients.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